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A39" w:rsidRPr="0028272C" w:rsidRDefault="00123A39" w:rsidP="00282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</w:rPr>
      </w:pPr>
      <w:r w:rsidRPr="0028272C">
        <w:rPr>
          <w:b/>
          <w:i/>
        </w:rPr>
        <w:t>Testimonianza per il Corso Ministri Comunione – sab 24 nov 2018</w:t>
      </w:r>
    </w:p>
    <w:p w:rsidR="00123A39" w:rsidRDefault="00123A39" w:rsidP="00100D9D">
      <w:pPr>
        <w:jc w:val="both"/>
      </w:pPr>
    </w:p>
    <w:p w:rsidR="00123A39" w:rsidRDefault="00123A39" w:rsidP="00100D9D">
      <w:pPr>
        <w:jc w:val="both"/>
      </w:pPr>
    </w:p>
    <w:p w:rsidR="00123A39" w:rsidRPr="0028272C" w:rsidRDefault="00123A39" w:rsidP="00100D9D">
      <w:pPr>
        <w:jc w:val="both"/>
        <w:rPr>
          <w:sz w:val="22"/>
          <w:szCs w:val="22"/>
        </w:rPr>
      </w:pPr>
      <w:r w:rsidRPr="0028272C">
        <w:rPr>
          <w:sz w:val="22"/>
          <w:szCs w:val="22"/>
        </w:rPr>
        <w:t>Il servizio in ospedale è un mezzo molto importante per essere vicini a chi soffre, e si riceve più di quanto si dà. Ognuno lo affronta col proprio stile, ma è importante trovare una modalità di approccio non troppo invadente.</w:t>
      </w:r>
    </w:p>
    <w:p w:rsidR="00123A39" w:rsidRPr="0028272C" w:rsidRDefault="00123A39" w:rsidP="00100D9D">
      <w:pPr>
        <w:jc w:val="both"/>
        <w:rPr>
          <w:sz w:val="22"/>
          <w:szCs w:val="22"/>
        </w:rPr>
      </w:pPr>
      <w:r w:rsidRPr="0028272C">
        <w:rPr>
          <w:sz w:val="22"/>
          <w:szCs w:val="22"/>
        </w:rPr>
        <w:t xml:space="preserve">Quando entro nelle camere, faccio in modo che l’ingresso non turbi troppo le persone e le attività che si svolgono; se noto qualche difficoltà, piuttosto suggerisco di passare più tardi. Mi qualifico subito come sacerdote (a volte basta già l’abito), dicendo che sto passando a portare le comunioni. Può sembrare un approccio troppo diretto, ma in realtà, parlando di una </w:t>
      </w:r>
      <w:smartTag w:uri="urn:schemas-microsoft-com:office:smarttags" w:element="PersonName">
        <w:r w:rsidRPr="0028272C">
          <w:rPr>
            <w:sz w:val="22"/>
            <w:szCs w:val="22"/>
          </w:rPr>
          <w:t>cos</w:t>
        </w:r>
      </w:smartTag>
      <w:r w:rsidRPr="0028272C">
        <w:rPr>
          <w:sz w:val="22"/>
          <w:szCs w:val="22"/>
        </w:rPr>
        <w:t xml:space="preserve">a </w:t>
      </w:r>
      <w:smartTag w:uri="urn:schemas-microsoft-com:office:smarttags" w:element="PersonName">
        <w:r w:rsidRPr="0028272C">
          <w:rPr>
            <w:sz w:val="22"/>
            <w:szCs w:val="22"/>
          </w:rPr>
          <w:t>cos</w:t>
        </w:r>
      </w:smartTag>
      <w:r w:rsidRPr="0028272C">
        <w:rPr>
          <w:sz w:val="22"/>
          <w:szCs w:val="22"/>
        </w:rPr>
        <w:t>ì concreta, si allude indirettamente a tutte le altre possibilità lasciate inespresse, compreso il semplice dialogo. Sintetizzo alcune tipologie di risposta.</w:t>
      </w:r>
    </w:p>
    <w:p w:rsidR="00123A39" w:rsidRPr="0028272C" w:rsidRDefault="00123A39" w:rsidP="00F37E2B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28272C">
        <w:rPr>
          <w:sz w:val="22"/>
          <w:szCs w:val="22"/>
        </w:rPr>
        <w:t>qualcuno dice semplicemente: “no, grazie”, lasciando intendere di non voler essere disturbato.</w:t>
      </w:r>
    </w:p>
    <w:p w:rsidR="00123A39" w:rsidRPr="0028272C" w:rsidRDefault="00123A39" w:rsidP="00F37E2B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28272C">
        <w:rPr>
          <w:sz w:val="22"/>
          <w:szCs w:val="22"/>
        </w:rPr>
        <w:t>Altri (non pochi) dimostrano di gradire, e allora ci predisponiamo alla preghiera. Facilmente o prima o dopo il sacramento scatta un momento di conversazione (la mia parrocchia è…; conosce don…?; da giovane andavo a…; ascolto tutte le sere Radio Maria ecc. ecc.)</w:t>
      </w:r>
    </w:p>
    <w:p w:rsidR="00123A39" w:rsidRPr="0028272C" w:rsidRDefault="00123A39" w:rsidP="00F37E2B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28272C">
        <w:rPr>
          <w:sz w:val="22"/>
          <w:szCs w:val="22"/>
        </w:rPr>
        <w:t>Se il malato è soporoso, non insisto più di tanto, ma sovente è il familiare accanto che desidera confidarsi e ricevere qualche parola di conforto (talvolta anche l’eucaristia).</w:t>
      </w:r>
    </w:p>
    <w:p w:rsidR="00123A39" w:rsidRPr="0028272C" w:rsidRDefault="00123A39" w:rsidP="00F37E2B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28272C">
        <w:rPr>
          <w:sz w:val="22"/>
          <w:szCs w:val="22"/>
        </w:rPr>
        <w:t>Una tipologia diffusa, soprattutto negli uomini, è: “è da tanto che non mi confesso…”. In tal caso si tratta di capire se è un modo di declinare l’offerta o un vero desiderio di ricevere l’eucaristia, nel qual caso si può proporre la confessione.</w:t>
      </w:r>
    </w:p>
    <w:p w:rsidR="00123A39" w:rsidRPr="0028272C" w:rsidRDefault="00123A39" w:rsidP="00F37E2B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28272C">
        <w:rPr>
          <w:sz w:val="22"/>
          <w:szCs w:val="22"/>
        </w:rPr>
        <w:t>In alcuni casi, piuttosto rari, c’è chi desidera soprattutto confessarsi, a volte dopo anni: è un fatto importante per comprendere come la malattia può diventare un mezzo di riflessione e conversione. Occorre in tal caso procedere con molta delicatezza.</w:t>
      </w:r>
    </w:p>
    <w:p w:rsidR="00123A39" w:rsidRPr="0028272C" w:rsidRDefault="00123A39" w:rsidP="00F37E2B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28272C">
        <w:rPr>
          <w:sz w:val="22"/>
          <w:szCs w:val="22"/>
        </w:rPr>
        <w:t xml:space="preserve">Pochissime volte ho ricevuto un rifiuto sgarbato (un tale, ridendo: “Ma mi faccia il piacere!”). </w:t>
      </w:r>
    </w:p>
    <w:p w:rsidR="00123A39" w:rsidRPr="0028272C" w:rsidRDefault="00123A39" w:rsidP="00F37E2B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28272C">
        <w:rPr>
          <w:sz w:val="22"/>
          <w:szCs w:val="22"/>
        </w:rPr>
        <w:t>Vi sono sovente quelli che stanno male o si sono comunicati il giorno prima; è opportuno in tal caso ricordare che ogni giorno c’è la possibilità di chiamare il cappellano o chi presta servizio, approfittando magari dei volontari che passano a proporre un momento di preghiera o la comunione.</w:t>
      </w:r>
    </w:p>
    <w:p w:rsidR="00123A39" w:rsidRPr="0028272C" w:rsidRDefault="00123A39" w:rsidP="0003572B">
      <w:pPr>
        <w:ind w:left="360"/>
        <w:jc w:val="both"/>
        <w:rPr>
          <w:sz w:val="22"/>
          <w:szCs w:val="22"/>
        </w:rPr>
      </w:pPr>
    </w:p>
    <w:p w:rsidR="00123A39" w:rsidRPr="0028272C" w:rsidRDefault="00123A39" w:rsidP="0003572B">
      <w:pPr>
        <w:ind w:left="360"/>
        <w:jc w:val="both"/>
        <w:rPr>
          <w:sz w:val="22"/>
          <w:szCs w:val="22"/>
        </w:rPr>
      </w:pPr>
      <w:r w:rsidRPr="0028272C">
        <w:rPr>
          <w:sz w:val="22"/>
          <w:szCs w:val="22"/>
        </w:rPr>
        <w:t>Un discorso a parte merita il rapporto con il personale ospedaliero. In generale l’atteggiamento è amichevole, quando non cordiale; bisogna però stare molto attenti a non interferire con le pratiche mediche, lasciando immediatamente libero il campo se nella camera il personale deve compiere qualche cura o medicazione. Il lato sanitario ha la precedenza e questo viene fatto capire in modo esplicito.</w:t>
      </w:r>
    </w:p>
    <w:p w:rsidR="00123A39" w:rsidRPr="0028272C" w:rsidRDefault="00123A39" w:rsidP="0003572B">
      <w:pPr>
        <w:ind w:left="360"/>
        <w:jc w:val="both"/>
        <w:rPr>
          <w:sz w:val="22"/>
          <w:szCs w:val="22"/>
        </w:rPr>
      </w:pPr>
      <w:r w:rsidRPr="0028272C">
        <w:rPr>
          <w:sz w:val="22"/>
          <w:szCs w:val="22"/>
        </w:rPr>
        <w:t>Una questione delicata è quella riguardante l’unzione degli infermi. Purtroppo la sensibilità è ancora molto “vecchio stile”. Di solito il centralino o il reparto chiamano per un’</w:t>
      </w:r>
      <w:r w:rsidRPr="0028272C">
        <w:rPr>
          <w:i/>
          <w:sz w:val="22"/>
          <w:szCs w:val="22"/>
        </w:rPr>
        <w:t>estrema unzione</w:t>
      </w:r>
      <w:r w:rsidRPr="0028272C">
        <w:rPr>
          <w:sz w:val="22"/>
          <w:szCs w:val="22"/>
        </w:rPr>
        <w:t xml:space="preserve"> – non c’è modo di far sparire questa terminologia, e forse non sparirà mai (è più facile che sparisca la pratica del sacramento stesso…). La chiamata si manifesta sempre con la modalità dell’urgenza – il che, se può avere una sua logica (per quanto discutibile) col cappellano, la ha di meno con chi presta servizio volontario e quindi non è in ospedale o ha altre attività.</w:t>
      </w:r>
    </w:p>
    <w:p w:rsidR="00123A39" w:rsidRPr="0028272C" w:rsidRDefault="00123A39" w:rsidP="0003572B">
      <w:pPr>
        <w:ind w:left="360"/>
        <w:jc w:val="both"/>
        <w:rPr>
          <w:i/>
          <w:sz w:val="22"/>
          <w:szCs w:val="22"/>
        </w:rPr>
      </w:pPr>
      <w:r w:rsidRPr="0028272C">
        <w:rPr>
          <w:sz w:val="22"/>
          <w:szCs w:val="22"/>
        </w:rPr>
        <w:t xml:space="preserve">In tal senso il personale ospedaliero si muove come un semplice canale, passivo e acritico: </w:t>
      </w:r>
      <w:r w:rsidRPr="0028272C">
        <w:rPr>
          <w:i/>
          <w:sz w:val="22"/>
          <w:szCs w:val="22"/>
        </w:rPr>
        <w:t xml:space="preserve">viene chiesta questa </w:t>
      </w:r>
      <w:smartTag w:uri="urn:schemas-microsoft-com:office:smarttags" w:element="PersonName">
        <w:r w:rsidRPr="0028272C">
          <w:rPr>
            <w:i/>
            <w:sz w:val="22"/>
            <w:szCs w:val="22"/>
          </w:rPr>
          <w:t>cos</w:t>
        </w:r>
      </w:smartTag>
      <w:r w:rsidRPr="0028272C">
        <w:rPr>
          <w:i/>
          <w:sz w:val="22"/>
          <w:szCs w:val="22"/>
        </w:rPr>
        <w:t xml:space="preserve">a e io te la comunico… </w:t>
      </w:r>
      <w:r w:rsidRPr="0028272C">
        <w:rPr>
          <w:sz w:val="22"/>
          <w:szCs w:val="22"/>
        </w:rPr>
        <w:t xml:space="preserve">Dietro c’è una concezione errata del sacramento, indicata già tempo fa anche da Papa Francesco. È una </w:t>
      </w:r>
      <w:smartTag w:uri="urn:schemas-microsoft-com:office:smarttags" w:element="PersonName">
        <w:r w:rsidRPr="0028272C">
          <w:rPr>
            <w:sz w:val="22"/>
            <w:szCs w:val="22"/>
          </w:rPr>
          <w:t>cos</w:t>
        </w:r>
      </w:smartTag>
      <w:r w:rsidRPr="0028272C">
        <w:rPr>
          <w:sz w:val="22"/>
          <w:szCs w:val="22"/>
        </w:rPr>
        <w:t xml:space="preserve">a che porta male, impressiona il malato che pensa di essere in punto di morte, già praticamente a una veglia funebre – l’ideale sarebbe celebrare il sacramento ad uno che in pratica </w:t>
      </w:r>
      <w:r w:rsidRPr="0028272C">
        <w:rPr>
          <w:i/>
          <w:sz w:val="22"/>
          <w:szCs w:val="22"/>
        </w:rPr>
        <w:t xml:space="preserve">non c’è. </w:t>
      </w:r>
    </w:p>
    <w:p w:rsidR="00123A39" w:rsidRPr="0028272C" w:rsidRDefault="00123A39" w:rsidP="0003572B">
      <w:pPr>
        <w:ind w:left="360"/>
        <w:jc w:val="both"/>
        <w:rPr>
          <w:sz w:val="22"/>
          <w:szCs w:val="22"/>
        </w:rPr>
      </w:pPr>
      <w:r w:rsidRPr="0028272C">
        <w:rPr>
          <w:sz w:val="22"/>
          <w:szCs w:val="22"/>
        </w:rPr>
        <w:t xml:space="preserve">Capita quindi nella maggior parte dei casi di trovare una persona già in coma o comunque non </w:t>
      </w:r>
      <w:smartTag w:uri="urn:schemas-microsoft-com:office:smarttags" w:element="PersonName">
        <w:r w:rsidRPr="0028272C">
          <w:rPr>
            <w:sz w:val="22"/>
            <w:szCs w:val="22"/>
          </w:rPr>
          <w:t>cos</w:t>
        </w:r>
      </w:smartTag>
      <w:r w:rsidRPr="0028272C">
        <w:rPr>
          <w:sz w:val="22"/>
          <w:szCs w:val="22"/>
        </w:rPr>
        <w:t>ciente, forse</w:t>
      </w:r>
      <w:bookmarkStart w:id="0" w:name="_GoBack"/>
      <w:bookmarkEnd w:id="0"/>
      <w:r w:rsidRPr="0028272C">
        <w:rPr>
          <w:sz w:val="22"/>
          <w:szCs w:val="22"/>
        </w:rPr>
        <w:t xml:space="preserve"> morta. Il rituale consiglia di non somministrare il sacramento in questi casi, o di somministrarlo “sotto condizione”. Usando questa formula nei casi dubbi (</w:t>
      </w:r>
      <w:r w:rsidRPr="0028272C">
        <w:rPr>
          <w:i/>
          <w:sz w:val="22"/>
          <w:szCs w:val="22"/>
        </w:rPr>
        <w:t>se vivi, ecc. ecc.</w:t>
      </w:r>
      <w:r w:rsidRPr="0028272C">
        <w:rPr>
          <w:sz w:val="22"/>
          <w:szCs w:val="22"/>
        </w:rPr>
        <w:t>) l’impressione che ne traggono i parenti è pessima: ma allora sei vivo o sei morto? E in questi casi il sacramento è valido o no?</w:t>
      </w:r>
    </w:p>
    <w:p w:rsidR="00123A39" w:rsidRPr="0028272C" w:rsidRDefault="00123A39" w:rsidP="0003572B">
      <w:pPr>
        <w:ind w:left="360"/>
        <w:jc w:val="both"/>
        <w:rPr>
          <w:sz w:val="22"/>
          <w:szCs w:val="22"/>
        </w:rPr>
      </w:pPr>
      <w:r w:rsidRPr="0028272C">
        <w:rPr>
          <w:sz w:val="22"/>
          <w:szCs w:val="22"/>
        </w:rPr>
        <w:t>Talvolta si arriva e la persona è già mancata, perché si è stati chiamati quando rimanevano visibilmente pochi attimi di vita.</w:t>
      </w:r>
    </w:p>
    <w:p w:rsidR="00123A39" w:rsidRPr="0028272C" w:rsidRDefault="00123A39" w:rsidP="0003572B">
      <w:pPr>
        <w:ind w:left="360"/>
        <w:jc w:val="both"/>
        <w:rPr>
          <w:sz w:val="22"/>
          <w:szCs w:val="22"/>
        </w:rPr>
      </w:pPr>
      <w:r w:rsidRPr="0028272C">
        <w:rPr>
          <w:sz w:val="22"/>
          <w:szCs w:val="22"/>
        </w:rPr>
        <w:t xml:space="preserve">L’unica strada percorribile credo sia quella della sensibilizzazione del personale ospedaliero. Finché non si interviene attivamente, il personale continuerà ad agire come ora in totale passività. È importante invece, con il personale più sensibile, attivare una modalità di proposta: in caso di situazioni gravi, ma non critiche, dovrebbe essere l’infermiere, l’OS o il medico stesso (se credenti) a </w:t>
      </w:r>
      <w:r w:rsidRPr="0028272C">
        <w:rPr>
          <w:i/>
          <w:sz w:val="22"/>
          <w:szCs w:val="22"/>
        </w:rPr>
        <w:t>proporre</w:t>
      </w:r>
      <w:r w:rsidRPr="0028272C">
        <w:rPr>
          <w:sz w:val="22"/>
          <w:szCs w:val="22"/>
        </w:rPr>
        <w:t xml:space="preserve"> il sacramento dell’unzione. Ne trarrebbe vantaggi non solo l’utenza, ma lo stesso personale, perché non dovrebbe rincorrere il cappellano o il sacerdote con richieste affannose e produrre lo smarrimento dell’intervento inutile quando ormai si arriva e il malato è già mancato. La proposta non è un obbligo, ma un suggerimento, che può venire declinato dai parenti senza problemi.</w:t>
      </w:r>
    </w:p>
    <w:p w:rsidR="00123A39" w:rsidRPr="0028272C" w:rsidRDefault="00123A39" w:rsidP="0003572B">
      <w:pPr>
        <w:ind w:left="360"/>
        <w:jc w:val="both"/>
        <w:rPr>
          <w:sz w:val="22"/>
          <w:szCs w:val="22"/>
        </w:rPr>
      </w:pPr>
    </w:p>
    <w:p w:rsidR="00123A39" w:rsidRPr="0028272C" w:rsidRDefault="00123A39" w:rsidP="0003572B">
      <w:pPr>
        <w:ind w:left="360"/>
        <w:jc w:val="both"/>
        <w:rPr>
          <w:sz w:val="22"/>
          <w:szCs w:val="22"/>
        </w:rPr>
      </w:pPr>
      <w:r w:rsidRPr="0028272C">
        <w:rPr>
          <w:sz w:val="22"/>
          <w:szCs w:val="22"/>
        </w:rPr>
        <w:t>d. Bruno Cerchio</w:t>
      </w:r>
    </w:p>
    <w:sectPr w:rsidR="00123A39" w:rsidRPr="0028272C" w:rsidSect="0028272C">
      <w:pgSz w:w="11900" w:h="16840"/>
      <w:pgMar w:top="567" w:right="567" w:bottom="567" w:left="567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9009A"/>
    <w:multiLevelType w:val="hybridMultilevel"/>
    <w:tmpl w:val="048AA586"/>
    <w:lvl w:ilvl="0" w:tplc="03D8B980">
      <w:numFmt w:val="bullet"/>
      <w:lvlText w:val="-"/>
      <w:lvlJc w:val="left"/>
      <w:pPr>
        <w:ind w:left="720" w:hanging="360"/>
      </w:pPr>
      <w:rPr>
        <w:rFonts w:ascii="Cambria" w:eastAsia="MS Minngs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D9D"/>
    <w:rsid w:val="0003572B"/>
    <w:rsid w:val="00100D9D"/>
    <w:rsid w:val="00123A39"/>
    <w:rsid w:val="00126A44"/>
    <w:rsid w:val="0028272C"/>
    <w:rsid w:val="00661660"/>
    <w:rsid w:val="008C3AB3"/>
    <w:rsid w:val="008D4836"/>
    <w:rsid w:val="009A4E75"/>
    <w:rsid w:val="00A1151D"/>
    <w:rsid w:val="00AB1D39"/>
    <w:rsid w:val="00BD782F"/>
    <w:rsid w:val="00C7127D"/>
    <w:rsid w:val="00F37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66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37E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82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2F5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1</Pages>
  <Words>749</Words>
  <Characters>4270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bruno2</dc:creator>
  <cp:keywords/>
  <dc:description/>
  <cp:lastModifiedBy>user</cp:lastModifiedBy>
  <cp:revision>5</cp:revision>
  <cp:lastPrinted>2018-11-23T11:33:00Z</cp:lastPrinted>
  <dcterms:created xsi:type="dcterms:W3CDTF">2018-11-23T08:33:00Z</dcterms:created>
  <dcterms:modified xsi:type="dcterms:W3CDTF">2018-11-23T11:33:00Z</dcterms:modified>
</cp:coreProperties>
</file>